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3C" w:rsidRDefault="00567BA8" w:rsidP="004B313C">
      <w:pPr>
        <w:pStyle w:val="1"/>
        <w:shd w:val="clear" w:color="auto" w:fill="auto"/>
        <w:tabs>
          <w:tab w:val="right" w:pos="7244"/>
          <w:tab w:val="right" w:pos="8842"/>
          <w:tab w:val="center" w:pos="9030"/>
        </w:tabs>
        <w:jc w:val="right"/>
      </w:pPr>
      <w:r>
        <w:t>Приложение 1</w:t>
      </w:r>
    </w:p>
    <w:p w:rsidR="004B313C" w:rsidRDefault="00567BA8" w:rsidP="004B313C">
      <w:pPr>
        <w:pStyle w:val="1"/>
        <w:shd w:val="clear" w:color="auto" w:fill="auto"/>
        <w:tabs>
          <w:tab w:val="right" w:pos="7244"/>
          <w:tab w:val="right" w:pos="8842"/>
          <w:tab w:val="center" w:pos="9030"/>
        </w:tabs>
        <w:jc w:val="right"/>
      </w:pPr>
      <w:r>
        <w:t xml:space="preserve"> к приказу </w:t>
      </w:r>
      <w:r>
        <w:t xml:space="preserve">МКУ «УО МО «Оймяконский улус (район)» </w:t>
      </w:r>
    </w:p>
    <w:p w:rsidR="00B9013B" w:rsidRDefault="00567BA8" w:rsidP="004B313C">
      <w:pPr>
        <w:pStyle w:val="1"/>
        <w:shd w:val="clear" w:color="auto" w:fill="auto"/>
        <w:tabs>
          <w:tab w:val="right" w:pos="7244"/>
          <w:tab w:val="right" w:pos="8842"/>
          <w:tab w:val="center" w:pos="9030"/>
        </w:tabs>
        <w:jc w:val="right"/>
        <w:rPr>
          <w:u w:val="single"/>
        </w:rPr>
      </w:pPr>
      <w:r>
        <w:t>от«</w:t>
      </w:r>
      <w:r w:rsidR="004B313C" w:rsidRPr="004B313C">
        <w:rPr>
          <w:u w:val="single"/>
        </w:rPr>
        <w:t>15</w:t>
      </w:r>
      <w:r>
        <w:t>»</w:t>
      </w:r>
      <w:r w:rsidR="004B313C">
        <w:t xml:space="preserve"> </w:t>
      </w:r>
      <w:r w:rsidR="004B313C" w:rsidRPr="004B313C">
        <w:rPr>
          <w:u w:val="single"/>
        </w:rPr>
        <w:t>мая</w:t>
      </w:r>
      <w:r w:rsidR="004B313C">
        <w:t xml:space="preserve"> </w:t>
      </w:r>
      <w:r>
        <w:t>2017г.</w:t>
      </w:r>
      <w:r w:rsidR="004B313C">
        <w:t xml:space="preserve"> </w:t>
      </w:r>
      <w:r>
        <w:t>№</w:t>
      </w:r>
      <w:r w:rsidR="004B313C">
        <w:t>_</w:t>
      </w:r>
      <w:r w:rsidR="004B313C" w:rsidRPr="004B313C">
        <w:rPr>
          <w:u w:val="single"/>
        </w:rPr>
        <w:t>164о/д</w:t>
      </w:r>
    </w:p>
    <w:p w:rsidR="004B313C" w:rsidRDefault="004B313C" w:rsidP="004B313C">
      <w:pPr>
        <w:pStyle w:val="1"/>
        <w:shd w:val="clear" w:color="auto" w:fill="auto"/>
        <w:tabs>
          <w:tab w:val="right" w:pos="7244"/>
          <w:tab w:val="right" w:pos="8842"/>
          <w:tab w:val="center" w:pos="9030"/>
        </w:tabs>
        <w:jc w:val="right"/>
      </w:pPr>
    </w:p>
    <w:p w:rsidR="00B9013B" w:rsidRDefault="00567BA8" w:rsidP="004B313C">
      <w:pPr>
        <w:pStyle w:val="1"/>
        <w:shd w:val="clear" w:color="auto" w:fill="auto"/>
        <w:spacing w:line="422" w:lineRule="exact"/>
        <w:ind w:firstLine="360"/>
        <w:jc w:val="center"/>
      </w:pPr>
      <w:r>
        <w:t xml:space="preserve">Печать Муниципального казенного учреждения «Управление образования муниципального образования «Оймяконский улус (район)» старого образца признать не действующей и не подлежащей к </w:t>
      </w:r>
      <w:r>
        <w:t>применению с 01.06.2017 года: образец №1</w:t>
      </w:r>
    </w:p>
    <w:p w:rsidR="004B313C" w:rsidRDefault="004B313C" w:rsidP="004B313C">
      <w:pPr>
        <w:pStyle w:val="1"/>
        <w:shd w:val="clear" w:color="auto" w:fill="auto"/>
        <w:spacing w:line="422" w:lineRule="exact"/>
        <w:ind w:firstLine="360"/>
        <w:jc w:val="center"/>
      </w:pPr>
    </w:p>
    <w:p w:rsidR="00B9013B" w:rsidRDefault="00567BA8" w:rsidP="004B313C">
      <w:pPr>
        <w:pStyle w:val="1"/>
        <w:shd w:val="clear" w:color="auto" w:fill="auto"/>
        <w:ind w:firstLine="360"/>
        <w:jc w:val="center"/>
      </w:pPr>
      <w:r>
        <w:t xml:space="preserve">Печать </w:t>
      </w:r>
      <w:bookmarkStart w:id="0" w:name="_GoBack"/>
      <w:r>
        <w:t xml:space="preserve">Муниципального казенного учреждения «Управление образования муниципального образования «Оймяконский улус (район)» нового образца </w:t>
      </w:r>
      <w:proofErr w:type="gramStart"/>
      <w:r>
        <w:t>подлежащей</w:t>
      </w:r>
      <w:proofErr w:type="gramEnd"/>
      <w:r>
        <w:t xml:space="preserve"> к применению с 01.06.2017 года: образец </w:t>
      </w:r>
      <w:bookmarkEnd w:id="0"/>
      <w:r>
        <w:t>№2</w:t>
      </w:r>
    </w:p>
    <w:sectPr w:rsidR="00B9013B" w:rsidSect="004B313C">
      <w:type w:val="continuous"/>
      <w:pgSz w:w="11909" w:h="16834"/>
      <w:pgMar w:top="567" w:right="1135" w:bottom="4209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A8" w:rsidRDefault="00567BA8">
      <w:r>
        <w:separator/>
      </w:r>
    </w:p>
  </w:endnote>
  <w:endnote w:type="continuationSeparator" w:id="0">
    <w:p w:rsidR="00567BA8" w:rsidRDefault="0056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A8" w:rsidRDefault="00567BA8"/>
  </w:footnote>
  <w:footnote w:type="continuationSeparator" w:id="0">
    <w:p w:rsidR="00567BA8" w:rsidRDefault="00567B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9013B"/>
    <w:rsid w:val="004B313C"/>
    <w:rsid w:val="00567BA8"/>
    <w:rsid w:val="00B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2017-05-16T12:27:00Z</dcterms:created>
  <dcterms:modified xsi:type="dcterms:W3CDTF">2017-05-16T12:28:00Z</dcterms:modified>
</cp:coreProperties>
</file>